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7094" w:rsidRDefault="00DD2124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974F04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A85153" w:rsidRPr="00974F04" w:rsidRDefault="00A85153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Default="003F7094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974F04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974F04">
        <w:rPr>
          <w:rFonts w:ascii="Arial" w:eastAsia="Times New Roman" w:hAnsi="Arial" w:cs="Arial"/>
          <w:szCs w:val="20"/>
          <w:lang w:eastAsia="nl-NL"/>
        </w:rPr>
        <w:t>ценки</w:t>
      </w:r>
      <w:r w:rsidRPr="00974F04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974F04">
        <w:rPr>
          <w:rFonts w:ascii="Arial" w:eastAsia="Times New Roman" w:hAnsi="Arial" w:cs="Arial"/>
          <w:szCs w:val="20"/>
          <w:lang w:eastAsia="nl-NL"/>
        </w:rPr>
        <w:t xml:space="preserve">качества при производстве </w:t>
      </w:r>
      <w:r w:rsidR="00B01ACD" w:rsidRPr="00974F04">
        <w:rPr>
          <w:rFonts w:ascii="Arial" w:eastAsia="Times New Roman" w:hAnsi="Arial" w:cs="Arial"/>
          <w:szCs w:val="20"/>
          <w:lang w:eastAsia="nl-NL"/>
        </w:rPr>
        <w:t>бетонных</w:t>
      </w:r>
      <w:r w:rsidR="00DD2124" w:rsidRPr="00974F04">
        <w:rPr>
          <w:rFonts w:ascii="Arial" w:eastAsia="Times New Roman" w:hAnsi="Arial" w:cs="Arial"/>
          <w:szCs w:val="20"/>
          <w:lang w:eastAsia="nl-NL"/>
        </w:rPr>
        <w:t xml:space="preserve"> работ</w:t>
      </w:r>
    </w:p>
    <w:p w:rsidR="0077563D" w:rsidRDefault="0077563D" w:rsidP="0077563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nl-NL"/>
        </w:rPr>
      </w:pPr>
    </w:p>
    <w:p w:rsidR="0077563D" w:rsidRDefault="0077563D" w:rsidP="0077563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7563D" w:rsidRDefault="0077563D" w:rsidP="0077563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77563D" w:rsidRDefault="0077563D" w:rsidP="0077563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7563D" w:rsidRDefault="0077563D" w:rsidP="0077563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77563D" w:rsidRDefault="0077563D" w:rsidP="0077563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77563D" w:rsidRDefault="0077563D" w:rsidP="0077563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77563D" w:rsidRDefault="0077563D" w:rsidP="0077563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77563D" w:rsidRDefault="0077563D" w:rsidP="0077563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77563D" w:rsidRDefault="0077563D" w:rsidP="0077563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77563D" w:rsidTr="0077563D">
        <w:tc>
          <w:tcPr>
            <w:tcW w:w="2906" w:type="dxa"/>
            <w:vAlign w:val="center"/>
          </w:tcPr>
          <w:p w:rsidR="0077563D" w:rsidRDefault="0077563D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77563D" w:rsidRPr="0077563D" w:rsidRDefault="0077563D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77563D" w:rsidRDefault="0077563D" w:rsidP="0077563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564" w:type="dxa"/>
        <w:tblInd w:w="-5" w:type="dxa"/>
        <w:tblLook w:val="04A0" w:firstRow="1" w:lastRow="0" w:firstColumn="1" w:lastColumn="0" w:noHBand="0" w:noVBand="1"/>
      </w:tblPr>
      <w:tblGrid>
        <w:gridCol w:w="6804"/>
        <w:gridCol w:w="561"/>
        <w:gridCol w:w="370"/>
        <w:gridCol w:w="346"/>
        <w:gridCol w:w="1483"/>
      </w:tblGrid>
      <w:tr w:rsidR="00ED697E" w:rsidRPr="00B01ACD" w:rsidTr="00AC07DD">
        <w:trPr>
          <w:tblHeader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B01AC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1ACD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ACD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B01ACD" w:rsidTr="00AC07DD">
        <w:trPr>
          <w:trHeight w:val="385"/>
        </w:trPr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B01ACD" w:rsidRDefault="00B42DB4" w:rsidP="00ED697E">
            <w:pPr>
              <w:rPr>
                <w:rFonts w:ascii="Arial" w:hAnsi="Arial" w:cs="Arial"/>
                <w:sz w:val="20"/>
                <w:szCs w:val="20"/>
              </w:rPr>
            </w:pPr>
            <w:r w:rsidRPr="00B01ACD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B703FB" w:rsidRPr="00B01ACD" w:rsidTr="00AC07D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370E8" w:rsidRDefault="00B42DB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B01ACD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B01ACD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B01ACD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B01ACD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FE7" w:rsidRPr="00B01ACD" w:rsidTr="00AC07DD">
        <w:trPr>
          <w:trHeight w:val="31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370E8" w:rsidRDefault="002A7FE7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B01ACD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B01ACD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B01ACD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B01ACD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B5B" w:rsidRPr="00B01ACD" w:rsidTr="00AC07DD">
        <w:trPr>
          <w:trHeight w:val="31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2370E8" w:rsidRDefault="002C2B5B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 xml:space="preserve">Журнал </w:t>
            </w:r>
            <w:r w:rsidR="00DC6E5A" w:rsidRPr="002370E8">
              <w:rPr>
                <w:rFonts w:ascii="Arial" w:hAnsi="Arial" w:cs="Arial"/>
                <w:sz w:val="20"/>
                <w:szCs w:val="20"/>
              </w:rPr>
              <w:t>бетонных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B5B" w:rsidRPr="00B01ACD" w:rsidTr="00AC07DD">
        <w:trPr>
          <w:trHeight w:val="31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2370E8" w:rsidRDefault="00CB2B5B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463378" w:rsidRPr="002370E8">
              <w:rPr>
                <w:rFonts w:ascii="Arial" w:hAnsi="Arial" w:cs="Arial"/>
                <w:sz w:val="20"/>
                <w:szCs w:val="20"/>
              </w:rPr>
              <w:t xml:space="preserve"> на материал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B01ACD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0A6" w:rsidRPr="00B01ACD" w:rsidTr="00AC07DD">
        <w:trPr>
          <w:trHeight w:val="31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370E8" w:rsidRDefault="00463378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B01ACD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B01ACD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B01ACD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B01ACD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9BC" w:rsidRPr="00B01ACD" w:rsidTr="00AC07DD">
        <w:trPr>
          <w:trHeight w:val="255"/>
        </w:trPr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B01ACD" w:rsidRDefault="00B703FB" w:rsidP="00887AB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1AC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B01AC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B01ACD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подготовленность всех механизмов и приспособлений, обеспечивающих производство бетонных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чистоту основания или ранее уложенного слоя бетона и внутренней поверхности опалубки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наличие на внутренней поверхности опалубки смазки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состояние арматуры и закладных деталей (наличие ржавчины, масла и т.д.), соответствие положения установленных арматурных изделий проектному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выноску проектной отметки верха бетонирования на внутренней поверхности опалубки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3FB" w:rsidRPr="00B01ACD" w:rsidTr="00AC07DD">
        <w:trPr>
          <w:trHeight w:val="255"/>
        </w:trPr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B01ACD" w:rsidRDefault="00ED697E" w:rsidP="00463378">
            <w:pPr>
              <w:rPr>
                <w:rFonts w:ascii="Arial" w:hAnsi="Arial" w:cs="Arial"/>
                <w:sz w:val="20"/>
                <w:szCs w:val="20"/>
              </w:rPr>
            </w:pPr>
            <w:r w:rsidRPr="00B01AC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B01A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463378" w:rsidRPr="00B01ACD">
              <w:rPr>
                <w:rFonts w:ascii="Arial" w:hAnsi="Arial" w:cs="Arial"/>
                <w:b/>
                <w:sz w:val="20"/>
                <w:szCs w:val="20"/>
              </w:rPr>
              <w:t xml:space="preserve">Выполнение работ </w:t>
            </w: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качество бетонной смеси</w:t>
            </w:r>
            <w:r w:rsidR="00CB2B5B" w:rsidRPr="002370E8">
              <w:rPr>
                <w:rFonts w:ascii="Arial" w:hAnsi="Arial" w:cs="Arial"/>
                <w:sz w:val="20"/>
                <w:szCs w:val="20"/>
              </w:rPr>
              <w:t xml:space="preserve"> (контроль осадки конуса, растекания)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состояние опалубки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высоту сбрасывания бетонной смеси, толщину укладываемых слоев, шаг перестановки глубинных вибраторов, глубину их погружения, продолжительность вибрирования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температурно-влажностный режим бетона</w:t>
            </w:r>
            <w:r w:rsidR="00CB2B5B" w:rsidRPr="002370E8">
              <w:rPr>
                <w:rFonts w:ascii="Arial" w:hAnsi="Arial" w:cs="Arial"/>
                <w:sz w:val="20"/>
                <w:szCs w:val="20"/>
              </w:rPr>
              <w:t xml:space="preserve"> в период гидратации</w:t>
            </w:r>
            <w:r w:rsidRPr="002370E8">
              <w:rPr>
                <w:rFonts w:ascii="Arial" w:hAnsi="Arial" w:cs="Arial"/>
                <w:sz w:val="20"/>
                <w:szCs w:val="20"/>
              </w:rPr>
              <w:t xml:space="preserve"> согласно требованиям ППР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фактическую прочность бетона и сроки распалубки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фактическую прочность бетона</w:t>
            </w:r>
            <w:r w:rsidR="002370E8">
              <w:rPr>
                <w:rFonts w:ascii="Arial" w:hAnsi="Arial" w:cs="Arial"/>
                <w:sz w:val="20"/>
                <w:szCs w:val="20"/>
              </w:rPr>
              <w:t xml:space="preserve"> в промежуточном и проектном возрасте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B01ACD" w:rsidTr="00AC07DD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2370E8" w:rsidRDefault="00E80684" w:rsidP="002370E8">
            <w:pPr>
              <w:rPr>
                <w:rFonts w:ascii="Arial" w:hAnsi="Arial" w:cs="Arial"/>
                <w:sz w:val="20"/>
                <w:szCs w:val="20"/>
              </w:rPr>
            </w:pPr>
            <w:r w:rsidRPr="002370E8">
              <w:rPr>
                <w:rFonts w:ascii="Arial" w:hAnsi="Arial" w:cs="Arial"/>
                <w:sz w:val="20"/>
                <w:szCs w:val="20"/>
              </w:rPr>
              <w:t>качество поверхности конструкций, геометрические ее размеры, соответствие проектному положению всей конструкции, а также отверстий, каналов, проемов, закладных деталей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B01ACD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D2124" w:rsidRDefault="00DD2124" w:rsidP="00E80684">
      <w:pPr>
        <w:spacing w:after="0"/>
        <w:rPr>
          <w:rFonts w:ascii="Arial" w:hAnsi="Arial" w:cs="Arial"/>
          <w:sz w:val="20"/>
          <w:szCs w:val="20"/>
        </w:rPr>
      </w:pPr>
    </w:p>
    <w:p w:rsidR="00E826E0" w:rsidRPr="00EA6F44" w:rsidRDefault="00E826E0" w:rsidP="00E826E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E826E0" w:rsidRPr="00EA6F44" w:rsidRDefault="00E826E0" w:rsidP="00E826E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E826E0" w:rsidRPr="00B01ACD" w:rsidRDefault="00E826E0" w:rsidP="00E8068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sectPr w:rsidR="00E826E0" w:rsidRPr="00B01ACD" w:rsidSect="0071065D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44B0" w:rsidRDefault="00F644B0" w:rsidP="006F6CCE">
      <w:pPr>
        <w:spacing w:after="0" w:line="240" w:lineRule="auto"/>
      </w:pPr>
      <w:r>
        <w:separator/>
      </w:r>
    </w:p>
  </w:endnote>
  <w:endnote w:type="continuationSeparator" w:id="0">
    <w:p w:rsidR="00F644B0" w:rsidRDefault="00F644B0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44B0" w:rsidRDefault="00F644B0" w:rsidP="006F6CCE">
      <w:pPr>
        <w:spacing w:after="0" w:line="240" w:lineRule="auto"/>
      </w:pPr>
      <w:r>
        <w:separator/>
      </w:r>
    </w:p>
  </w:footnote>
  <w:footnote w:type="continuationSeparator" w:id="0">
    <w:p w:rsidR="00F644B0" w:rsidRDefault="00F644B0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1428B"/>
    <w:rsid w:val="00025C5B"/>
    <w:rsid w:val="00045A04"/>
    <w:rsid w:val="00112AC1"/>
    <w:rsid w:val="0012461C"/>
    <w:rsid w:val="001841ED"/>
    <w:rsid w:val="001A05BE"/>
    <w:rsid w:val="001E0081"/>
    <w:rsid w:val="00223297"/>
    <w:rsid w:val="002242B0"/>
    <w:rsid w:val="002261A7"/>
    <w:rsid w:val="002350AA"/>
    <w:rsid w:val="00236665"/>
    <w:rsid w:val="002370E8"/>
    <w:rsid w:val="0026007A"/>
    <w:rsid w:val="0026233E"/>
    <w:rsid w:val="00281031"/>
    <w:rsid w:val="002A7FE7"/>
    <w:rsid w:val="002C2B5B"/>
    <w:rsid w:val="002C3BEA"/>
    <w:rsid w:val="002F28F7"/>
    <w:rsid w:val="003509BB"/>
    <w:rsid w:val="0037534C"/>
    <w:rsid w:val="0039063A"/>
    <w:rsid w:val="00397512"/>
    <w:rsid w:val="003F1CD6"/>
    <w:rsid w:val="003F7094"/>
    <w:rsid w:val="00402413"/>
    <w:rsid w:val="004344EA"/>
    <w:rsid w:val="00463378"/>
    <w:rsid w:val="004A20CD"/>
    <w:rsid w:val="004C7A5F"/>
    <w:rsid w:val="004F6F97"/>
    <w:rsid w:val="00510ABA"/>
    <w:rsid w:val="005231C3"/>
    <w:rsid w:val="00585346"/>
    <w:rsid w:val="00586550"/>
    <w:rsid w:val="005B7CB4"/>
    <w:rsid w:val="005D531A"/>
    <w:rsid w:val="005E2C65"/>
    <w:rsid w:val="00605DCC"/>
    <w:rsid w:val="006361E4"/>
    <w:rsid w:val="00674ED5"/>
    <w:rsid w:val="006A19FD"/>
    <w:rsid w:val="006B420E"/>
    <w:rsid w:val="006D603A"/>
    <w:rsid w:val="006F6CCE"/>
    <w:rsid w:val="0071065D"/>
    <w:rsid w:val="0075651C"/>
    <w:rsid w:val="0077563D"/>
    <w:rsid w:val="00781FD7"/>
    <w:rsid w:val="007A29BC"/>
    <w:rsid w:val="008374A3"/>
    <w:rsid w:val="00853205"/>
    <w:rsid w:val="008808D8"/>
    <w:rsid w:val="00887ABA"/>
    <w:rsid w:val="00896F0A"/>
    <w:rsid w:val="00904989"/>
    <w:rsid w:val="009243D1"/>
    <w:rsid w:val="00952170"/>
    <w:rsid w:val="0097350F"/>
    <w:rsid w:val="00974F04"/>
    <w:rsid w:val="00986181"/>
    <w:rsid w:val="009A23C2"/>
    <w:rsid w:val="009E26A7"/>
    <w:rsid w:val="00A16EA7"/>
    <w:rsid w:val="00A25816"/>
    <w:rsid w:val="00A85153"/>
    <w:rsid w:val="00AC07DD"/>
    <w:rsid w:val="00B01ACD"/>
    <w:rsid w:val="00B05F48"/>
    <w:rsid w:val="00B42DB4"/>
    <w:rsid w:val="00B60A43"/>
    <w:rsid w:val="00B703FB"/>
    <w:rsid w:val="00C0398A"/>
    <w:rsid w:val="00C63AE7"/>
    <w:rsid w:val="00CB2B5B"/>
    <w:rsid w:val="00D838A0"/>
    <w:rsid w:val="00D920A6"/>
    <w:rsid w:val="00DC6E5A"/>
    <w:rsid w:val="00DD2124"/>
    <w:rsid w:val="00DE4897"/>
    <w:rsid w:val="00E007F2"/>
    <w:rsid w:val="00E02157"/>
    <w:rsid w:val="00E1697F"/>
    <w:rsid w:val="00E603B5"/>
    <w:rsid w:val="00E80684"/>
    <w:rsid w:val="00E826E0"/>
    <w:rsid w:val="00EA381B"/>
    <w:rsid w:val="00ED697E"/>
    <w:rsid w:val="00F644B0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DAB85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S56PUJFUA6ZF-242-4326</_dlc_DocId>
    <_dlc_DocIdUrl xmlns="bbb6fe13-efa9-496d-8443-35c650172223">
      <Url>https://agpp.rusproject.ru/mailbox/AGPZ/_layouts/15/DocIdRedir.aspx?ID=S56PUJFUA6ZF-242-4326</Url>
      <Description>S56PUJFUA6ZF-242-4326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6A7DF44E-8149-456C-807D-6CCDBD4E05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D401D6-C377-4026-B1D5-60C13E8CC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2025-08-28T02:10:00Z</dcterms:created>
  <dcterms:modified xsi:type="dcterms:W3CDTF">2025-08-28T02:10:00Z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27f4c627-7191-4ba3-b53f-eeac24aa8be8</vt:lpwstr>
  </property>
  <property fmtid="{D5CDD505-2E9C-101B-9397-08002B2CF9AE}" pid="3" name="ContentTypeId">
    <vt:lpwstr>0x010100EC99FCCB7523A74993637F407A4CA29D</vt:lpwstr>
  </property>
</Properties>
</file>